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51823">
      <w:pPr>
        <w:rPr>
          <w:rFonts w:ascii="Times New Roman" w:hAnsi="Times New Roman" w:cs="Times New Roman"/>
          <w:sz w:val="28"/>
          <w:szCs w:val="28"/>
        </w:rPr>
      </w:pPr>
      <w:r w:rsidRPr="00251823">
        <w:rPr>
          <w:rFonts w:ascii="Times New Roman" w:hAnsi="Times New Roman" w:cs="Times New Roman"/>
          <w:sz w:val="28"/>
          <w:szCs w:val="28"/>
        </w:rPr>
        <w:t>Конспект за темами:</w:t>
      </w:r>
    </w:p>
    <w:p w:rsidR="00251823" w:rsidRPr="00AC7BBF" w:rsidRDefault="00251823" w:rsidP="00251823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7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</w:t>
      </w:r>
      <w:r w:rsidRPr="00AC7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C7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Загальні поняття прогнозування.</w:t>
      </w:r>
      <w:r w:rsidRPr="00AC7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Терміни визначення. Проблеми, цілі і завдання прогнозування. Основні операційні одиниці прогнозування. Класифікація прогнозів. Категорія часу в про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гнозах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Класи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прогнози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варіантність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прогноз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Етапність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географічного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прогнозування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попередній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ретроспективний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етапи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прогнозування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етап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власне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прогнозування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r w:rsidRPr="00AC7BB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роспекц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я).</w:t>
      </w:r>
    </w:p>
    <w:p w:rsidR="00251823" w:rsidRPr="00AC7BBF" w:rsidRDefault="00251823" w:rsidP="002518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7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</w:t>
      </w:r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Прогностика</w:t>
      </w:r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 w:rsidRPr="00AC7B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новні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поняття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прогностики.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Футурологія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AC7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Прогноз.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Прогнозування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Прийом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прогнозування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Метод</w:t>
      </w:r>
      <w:r w:rsidRPr="00AC7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прогнозування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Система,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прогнозу</w:t>
      </w:r>
      <w:proofErr w:type="gram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є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gram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Прогнозний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фон.</w:t>
      </w:r>
    </w:p>
    <w:p w:rsidR="00251823" w:rsidRPr="00AC7BBF" w:rsidRDefault="00251823" w:rsidP="00251823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Наукове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передбачення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еколого-географічного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прогнозуван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я </w:t>
      </w:r>
      <w:proofErr w:type="gram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gram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</w:t>
      </w:r>
      <w:proofErr w:type="gram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понять</w:t>
      </w:r>
      <w:r w:rsidRPr="00AC7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прогностики.</w:t>
      </w:r>
    </w:p>
    <w:p w:rsidR="00251823" w:rsidRDefault="00251823"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Джерело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посиланням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251823">
        <w:t xml:space="preserve"> </w:t>
      </w:r>
      <w:hyperlink r:id="rId5" w:history="1">
        <w:r>
          <w:rPr>
            <w:rStyle w:val="a3"/>
          </w:rPr>
          <w:t>http://www.geo.univ.kiev.ua/images/doc_file/navch_lit/kafedra_ekonom_lit/Syspil_geo_prognoz.pdf</w:t>
        </w:r>
      </w:hyperlink>
    </w:p>
    <w:p w:rsidR="00251823" w:rsidRDefault="00251823"/>
    <w:p w:rsidR="00251823" w:rsidRDefault="00251823">
      <w:pPr>
        <w:rPr>
          <w:rFonts w:ascii="Times New Roman" w:hAnsi="Times New Roman" w:cs="Times New Roman"/>
          <w:sz w:val="28"/>
          <w:szCs w:val="28"/>
        </w:rPr>
      </w:pPr>
      <w:r w:rsidRPr="00251823">
        <w:rPr>
          <w:rFonts w:ascii="Times New Roman" w:hAnsi="Times New Roman" w:cs="Times New Roman"/>
          <w:sz w:val="28"/>
          <w:szCs w:val="28"/>
        </w:rPr>
        <w:t>Семінар з теми:</w:t>
      </w:r>
    </w:p>
    <w:p w:rsidR="00251823" w:rsidRDefault="00251823" w:rsidP="00251823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Класифікація</w:t>
      </w:r>
      <w:proofErr w:type="spellEnd"/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прогнозі</w:t>
      </w:r>
      <w:proofErr w:type="gramStart"/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proofErr w:type="spellEnd"/>
      <w:proofErr w:type="gramEnd"/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AC7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аспектним</w:t>
      </w:r>
      <w:proofErr w:type="spellEnd"/>
      <w:r w:rsidRPr="00AC7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ознаками</w:t>
      </w:r>
      <w:proofErr w:type="spellEnd"/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Параметри</w:t>
      </w:r>
      <w:proofErr w:type="spellEnd"/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прогнозі</w:t>
      </w:r>
      <w:proofErr w:type="gramStart"/>
      <w:r w:rsidRPr="00AC7BB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proofErr w:type="spellEnd"/>
      <w:proofErr w:type="gramEnd"/>
      <w:r w:rsidRPr="00AC7B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251823" w:rsidRPr="00251823" w:rsidRDefault="00251823" w:rsidP="00251823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</w:t>
      </w:r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шен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 предиктор</w:t>
      </w:r>
      <w:r w:rsidRPr="0025182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об'єкта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прогнозу. </w:t>
      </w:r>
    </w:p>
    <w:p w:rsidR="00251823" w:rsidRPr="00251823" w:rsidRDefault="00251823" w:rsidP="00251823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Класифікація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метою</w:t>
      </w:r>
      <w:r w:rsidRPr="00251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прогнозу, за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призначенням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прогнозу.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Ступінь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усвідомленості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обґрунтованості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За формою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вираження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результаті</w:t>
      </w:r>
      <w:proofErr w:type="gram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251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час</w:t>
      </w:r>
      <w:r w:rsidRPr="00251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попередження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за  природою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об'єкта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прогнозування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251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характером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зв'язку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іншими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об'єктами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51823" w:rsidRPr="00251823" w:rsidRDefault="00251823" w:rsidP="00251823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Період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попередження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прогнозу. </w:t>
      </w:r>
    </w:p>
    <w:p w:rsidR="00251823" w:rsidRPr="00251823" w:rsidRDefault="00251823" w:rsidP="00251823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Прогнозний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горизонт</w:t>
      </w:r>
      <w:proofErr w:type="gram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gram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proofErr w:type="gram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очність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прогноз</w:t>
      </w:r>
      <w:r w:rsidRPr="0025182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251823" w:rsidRPr="00251823" w:rsidRDefault="00251823" w:rsidP="00251823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Достовірність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прогнозу. </w:t>
      </w:r>
    </w:p>
    <w:p w:rsidR="00251823" w:rsidRPr="00251823" w:rsidRDefault="00251823" w:rsidP="00251823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Помилка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прогнозу</w:t>
      </w:r>
      <w:proofErr w:type="gram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gram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</w:t>
      </w:r>
      <w:proofErr w:type="gram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жерело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518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помилок</w:t>
      </w:r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251823" w:rsidRDefault="00251823" w:rsidP="00251823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Верифікація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Якість</w:t>
      </w:r>
      <w:proofErr w:type="spell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прогнозі</w:t>
      </w:r>
      <w:proofErr w:type="gramStart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 w:rsidRPr="002518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1823" w:rsidRDefault="00251823" w:rsidP="00251823">
      <w:pPr>
        <w:pStyle w:val="a4"/>
        <w:spacing w:after="120" w:line="36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23" w:rsidRDefault="00251823" w:rsidP="00251823">
      <w:pPr>
        <w:pStyle w:val="a4"/>
        <w:spacing w:after="120" w:line="360" w:lineRule="auto"/>
        <w:ind w:left="106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8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Література:</w:t>
      </w:r>
    </w:p>
    <w:p w:rsidR="00251823" w:rsidRPr="00AC7BBF" w:rsidRDefault="00251823" w:rsidP="002518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1.</w:t>
      </w: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Воронкова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В.Г. Соціально-економічне прогнозування: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навч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посіб.–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К.: ВД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„Професіонал”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2004. – 288 с</w:t>
      </w:r>
    </w:p>
    <w:p w:rsidR="00251823" w:rsidRPr="00AC7BBF" w:rsidRDefault="00251823" w:rsidP="002518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3.</w:t>
      </w: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Глівенко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С. В., Соколов М. О.,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Теліженко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О. М. Економічне прогнозування: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навч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посіб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— 2-ге вид. — Суми: Університет, книга, 2001.</w:t>
      </w:r>
    </w:p>
    <w:p w:rsidR="00251823" w:rsidRPr="00AC7BBF" w:rsidRDefault="00251823" w:rsidP="002518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4.</w:t>
      </w: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Глівенко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С.В., Соколов М.О.,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Теліженко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О.М. Економічне прогнозування: 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навч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посіб.для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студентів вузів. – Суми: ВПП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„Мрія-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1” ЛТД, 2000. – 120 с.</w:t>
      </w:r>
    </w:p>
    <w:p w:rsidR="00251823" w:rsidRPr="00AC7BBF" w:rsidRDefault="00251823" w:rsidP="002518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5.</w:t>
      </w: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Глівенко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С.В., Соколов М.О.,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Теліженко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О.М. Економічне прогнозування: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навч.посіб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– 3-тє вид.,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допов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– Суми: ВТД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„Університетська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книга”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, 2004. – 207 с.</w:t>
      </w:r>
    </w:p>
    <w:p w:rsidR="00251823" w:rsidRPr="00AC7BBF" w:rsidRDefault="00251823" w:rsidP="002518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6.</w:t>
      </w: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Грабовецький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Б.Є. Економічне прогнозування та планування: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навч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посібник. – К.: ЦНЛ, 2003. – 188с.</w:t>
      </w:r>
    </w:p>
    <w:p w:rsidR="00251823" w:rsidRPr="00AC7BBF" w:rsidRDefault="00251823" w:rsidP="002518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7.</w:t>
      </w: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Єріна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А. Статистичне моделювання і прогнозування: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навч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посібник. - К., 2001.</w:t>
      </w:r>
    </w:p>
    <w:p w:rsidR="00251823" w:rsidRPr="00AC7BBF" w:rsidRDefault="00251823" w:rsidP="002518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8.</w:t>
      </w: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Кілінська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К.Й. Основи географічного прогнозування.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навч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–метод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Посібник. Чернівці: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„Рута”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2003.</w:t>
      </w:r>
    </w:p>
    <w:p w:rsidR="00251823" w:rsidRPr="00AC7BBF" w:rsidRDefault="00251823" w:rsidP="002518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9.</w:t>
      </w: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Кулявець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В.О. Прогнозування соціально-економічних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процесів-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К.: Кондор, 2009. – 194 с.</w:t>
      </w:r>
    </w:p>
    <w:p w:rsidR="00251823" w:rsidRPr="00AC7BBF" w:rsidRDefault="00251823" w:rsidP="002518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10.</w:t>
      </w: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  <w:t>Матвієнко В. Я. Прогностика. — К., 2000.</w:t>
      </w:r>
    </w:p>
    <w:p w:rsidR="00251823" w:rsidRPr="00AC7BBF" w:rsidRDefault="00251823" w:rsidP="002518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11.</w:t>
      </w: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  <w:t xml:space="preserve">Мезенцев К.В.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„Суспільно-географічне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прогнозування регіонального  розвитку: Монографія. – К.: Видавничо-поліграфічний центр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„Київський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університет”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2005. – 253 с.</w:t>
      </w:r>
    </w:p>
    <w:p w:rsidR="00251823" w:rsidRPr="00AC7BBF" w:rsidRDefault="00251823" w:rsidP="002518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12.</w:t>
      </w:r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  <w:t xml:space="preserve">Моделювання і прогнозування стану довкілля :підручник для студентів вищих навчальних закладів І М. М.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Біляєв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В. В.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Біляєва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П. С.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Кіріченко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; Дніпропетровський національний університет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заліз¬ничного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транспорту імені академіка В. </w:t>
      </w:r>
      <w:proofErr w:type="spellStart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Лазаряна</w:t>
      </w:r>
      <w:proofErr w:type="spellEnd"/>
      <w:r w:rsidRPr="00AC7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МОН України. - Кривий Ріг: Вид. Р. А. Козлов, 2016.- 207 с.</w:t>
      </w:r>
    </w:p>
    <w:p w:rsidR="00251823" w:rsidRPr="00251823" w:rsidRDefault="00251823" w:rsidP="00251823">
      <w:pPr>
        <w:pStyle w:val="a4"/>
        <w:spacing w:after="120" w:line="360" w:lineRule="auto"/>
        <w:ind w:left="106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51823" w:rsidRPr="00251823" w:rsidRDefault="00251823" w:rsidP="00251823">
      <w:pPr>
        <w:pStyle w:val="a4"/>
        <w:spacing w:after="120" w:line="36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23" w:rsidRPr="00251823" w:rsidRDefault="00251823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251823" w:rsidRPr="002518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75ADA"/>
    <w:multiLevelType w:val="hybridMultilevel"/>
    <w:tmpl w:val="2A58D9D2"/>
    <w:lvl w:ilvl="0" w:tplc="31922C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251823"/>
    <w:rsid w:val="00251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182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518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eo.univ.kiev.ua/images/doc_file/navch_lit/kafedra_ekonom_lit/Syspil_geo_progno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1823</Words>
  <Characters>1040</Characters>
  <Application>Microsoft Office Word</Application>
  <DocSecurity>0</DocSecurity>
  <Lines>8</Lines>
  <Paragraphs>5</Paragraphs>
  <ScaleCrop>false</ScaleCrop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Рома_Юля</dc:creator>
  <cp:keywords/>
  <dc:description/>
  <cp:lastModifiedBy>Рома_Юля</cp:lastModifiedBy>
  <cp:revision>2</cp:revision>
  <dcterms:created xsi:type="dcterms:W3CDTF">2020-03-12T14:28:00Z</dcterms:created>
  <dcterms:modified xsi:type="dcterms:W3CDTF">2020-03-12T14:36:00Z</dcterms:modified>
</cp:coreProperties>
</file>